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1BB9" w14:textId="77777777" w:rsidR="00BE5B19" w:rsidRDefault="00BE5B19" w:rsidP="00BE5B19">
      <w:pPr>
        <w:jc w:val="both"/>
        <w:rPr>
          <w:sz w:val="24"/>
          <w:szCs w:val="24"/>
        </w:rPr>
      </w:pPr>
      <w:r>
        <w:rPr>
          <w:sz w:val="24"/>
          <w:szCs w:val="24"/>
          <w:lang w:eastAsia="en-US"/>
        </w:rPr>
        <w:t>Mesdames les dirigeantes et Messieurs les dirigeants des établissements d’enseignement collégial,</w:t>
      </w:r>
    </w:p>
    <w:p w14:paraId="00C36DF7" w14:textId="77777777" w:rsidR="00BE5B19" w:rsidRDefault="00BE5B19" w:rsidP="00BE5B19">
      <w:pPr>
        <w:jc w:val="both"/>
        <w:rPr>
          <w:sz w:val="24"/>
          <w:szCs w:val="24"/>
        </w:rPr>
      </w:pPr>
      <w:r>
        <w:rPr>
          <w:sz w:val="24"/>
          <w:szCs w:val="24"/>
          <w:lang w:eastAsia="en-US"/>
        </w:rPr>
        <w:t>Mesdames et Messieurs les chefs des établissements d’enseignement universitaire,</w:t>
      </w:r>
    </w:p>
    <w:p w14:paraId="645E4377" w14:textId="77777777" w:rsidR="00BE5B19" w:rsidRDefault="00BE5B19" w:rsidP="00BE5B19">
      <w:pPr>
        <w:jc w:val="both"/>
        <w:rPr>
          <w:sz w:val="24"/>
          <w:szCs w:val="24"/>
        </w:rPr>
      </w:pPr>
      <w:r>
        <w:rPr>
          <w:sz w:val="24"/>
          <w:szCs w:val="24"/>
          <w:lang w:eastAsia="en-US"/>
        </w:rPr>
        <w:t> </w:t>
      </w:r>
    </w:p>
    <w:p w14:paraId="0F4F28EA" w14:textId="77777777" w:rsidR="00BE5B19" w:rsidRDefault="00BE5B19" w:rsidP="00BE5B19">
      <w:pPr>
        <w:jc w:val="both"/>
        <w:rPr>
          <w:sz w:val="24"/>
          <w:szCs w:val="24"/>
        </w:rPr>
      </w:pPr>
      <w:r>
        <w:rPr>
          <w:sz w:val="24"/>
          <w:szCs w:val="24"/>
          <w:lang w:eastAsia="en-US"/>
        </w:rPr>
        <w:t> </w:t>
      </w:r>
    </w:p>
    <w:p w14:paraId="6AE16189" w14:textId="77777777" w:rsidR="00BE5B19" w:rsidRDefault="00BE5B19" w:rsidP="00BE5B19">
      <w:pPr>
        <w:jc w:val="both"/>
        <w:rPr>
          <w:sz w:val="24"/>
          <w:szCs w:val="24"/>
        </w:rPr>
      </w:pPr>
      <w:r>
        <w:rPr>
          <w:sz w:val="24"/>
          <w:szCs w:val="24"/>
          <w:lang w:eastAsia="en-US"/>
        </w:rPr>
        <w:t xml:space="preserve">Ce sera bientôt la rentrée de l’automne 2022. À cette occasion, nous souhaitons vous transmettre quelques informations concernant la COVID-19. </w:t>
      </w:r>
    </w:p>
    <w:p w14:paraId="6367BE60" w14:textId="77777777" w:rsidR="00BE5B19" w:rsidRDefault="00BE5B19" w:rsidP="00BE5B19">
      <w:pPr>
        <w:jc w:val="both"/>
        <w:rPr>
          <w:sz w:val="24"/>
          <w:szCs w:val="24"/>
        </w:rPr>
      </w:pPr>
      <w:r>
        <w:rPr>
          <w:sz w:val="24"/>
          <w:szCs w:val="24"/>
          <w:lang w:eastAsia="en-US"/>
        </w:rPr>
        <w:t> </w:t>
      </w:r>
    </w:p>
    <w:p w14:paraId="1DFF6196" w14:textId="77777777" w:rsidR="00BE5B19" w:rsidRDefault="00BE5B19" w:rsidP="00BE5B19">
      <w:pPr>
        <w:jc w:val="both"/>
        <w:rPr>
          <w:sz w:val="24"/>
          <w:szCs w:val="24"/>
        </w:rPr>
      </w:pPr>
      <w:r>
        <w:rPr>
          <w:sz w:val="24"/>
          <w:szCs w:val="24"/>
          <w:lang w:eastAsia="en-US"/>
        </w:rPr>
        <w:t xml:space="preserve">Bien qu’une hausse des cas de COVID-19 ait été notée dans les dernières semaines, il n’est pas prévu de mettre en place des mesures sanitaires particulières à la rentrée dans les établissements d’enseignement supérieur. Toutefois, la situation étant en constante évolution, le Ministère reste en contact avec les autorités de Santé publique et nous vous </w:t>
      </w:r>
      <w:proofErr w:type="gramStart"/>
      <w:r>
        <w:rPr>
          <w:sz w:val="24"/>
          <w:szCs w:val="24"/>
          <w:lang w:eastAsia="en-US"/>
        </w:rPr>
        <w:t>tiendrons</w:t>
      </w:r>
      <w:proofErr w:type="gramEnd"/>
      <w:r>
        <w:rPr>
          <w:sz w:val="24"/>
          <w:szCs w:val="24"/>
          <w:lang w:eastAsia="en-US"/>
        </w:rPr>
        <w:t xml:space="preserve"> informés rapidement si la situation venait qu’à changer. </w:t>
      </w:r>
    </w:p>
    <w:p w14:paraId="694F82DE" w14:textId="77777777" w:rsidR="00BE5B19" w:rsidRDefault="00BE5B19" w:rsidP="00BE5B19">
      <w:pPr>
        <w:jc w:val="both"/>
        <w:rPr>
          <w:sz w:val="24"/>
          <w:szCs w:val="24"/>
        </w:rPr>
      </w:pPr>
      <w:r>
        <w:rPr>
          <w:sz w:val="24"/>
          <w:szCs w:val="24"/>
          <w:lang w:eastAsia="en-US"/>
        </w:rPr>
        <w:t> </w:t>
      </w:r>
    </w:p>
    <w:p w14:paraId="2A5C7483" w14:textId="77777777" w:rsidR="00BE5B19" w:rsidRDefault="00BE5B19" w:rsidP="00BE5B19">
      <w:pPr>
        <w:jc w:val="both"/>
        <w:rPr>
          <w:sz w:val="24"/>
          <w:szCs w:val="24"/>
        </w:rPr>
      </w:pPr>
      <w:r>
        <w:rPr>
          <w:b/>
          <w:bCs/>
          <w:sz w:val="24"/>
          <w:szCs w:val="24"/>
          <w:lang w:eastAsia="en-US"/>
        </w:rPr>
        <w:t>VACCINATION DES STAGIAIRES DANS LE RÉSEAU DE LA SANTÉ ET DES SERVICES SOCIAUX</w:t>
      </w:r>
    </w:p>
    <w:p w14:paraId="37EE94B7" w14:textId="77777777" w:rsidR="00BE5B19" w:rsidRDefault="00BE5B19" w:rsidP="00BE5B19">
      <w:pPr>
        <w:jc w:val="both"/>
        <w:rPr>
          <w:sz w:val="24"/>
          <w:szCs w:val="24"/>
        </w:rPr>
      </w:pPr>
      <w:r>
        <w:rPr>
          <w:sz w:val="24"/>
          <w:szCs w:val="24"/>
          <w:lang w:eastAsia="en-US"/>
        </w:rPr>
        <w:t>La fin de l’urgence sanitaire s’est concrétisée le 1</w:t>
      </w:r>
      <w:r>
        <w:rPr>
          <w:sz w:val="24"/>
          <w:szCs w:val="24"/>
          <w:vertAlign w:val="superscript"/>
          <w:lang w:eastAsia="en-US"/>
        </w:rPr>
        <w:t>er</w:t>
      </w:r>
      <w:r>
        <w:rPr>
          <w:sz w:val="24"/>
          <w:szCs w:val="24"/>
          <w:lang w:eastAsia="en-US"/>
        </w:rPr>
        <w:t xml:space="preserve"> juin dernier par la sanction de la </w:t>
      </w:r>
      <w:hyperlink r:id="rId4" w:history="1">
        <w:r>
          <w:rPr>
            <w:rStyle w:val="Lienhypertexte"/>
            <w:i/>
            <w:iCs/>
            <w:sz w:val="24"/>
            <w:szCs w:val="24"/>
            <w:lang w:eastAsia="en-US"/>
          </w:rPr>
          <w:t>Loi visant à mettre fin à l’état d’urgence sanitaire tout en prévoyant le maintien de mesures transitoires nécessaires pour protéger la santé de la population</w:t>
        </w:r>
      </w:hyperlink>
      <w:r>
        <w:rPr>
          <w:sz w:val="24"/>
          <w:szCs w:val="24"/>
          <w:lang w:eastAsia="en-US"/>
        </w:rPr>
        <w:t>.</w:t>
      </w:r>
    </w:p>
    <w:p w14:paraId="56CC0320" w14:textId="77777777" w:rsidR="00BE5B19" w:rsidRDefault="00BE5B19" w:rsidP="00BE5B19">
      <w:pPr>
        <w:jc w:val="both"/>
        <w:rPr>
          <w:sz w:val="24"/>
          <w:szCs w:val="24"/>
        </w:rPr>
      </w:pPr>
      <w:r>
        <w:rPr>
          <w:sz w:val="24"/>
          <w:szCs w:val="24"/>
          <w:lang w:eastAsia="en-US"/>
        </w:rPr>
        <w:t> </w:t>
      </w:r>
    </w:p>
    <w:p w14:paraId="6BA0C9E0" w14:textId="77777777" w:rsidR="00BE5B19" w:rsidRDefault="00BE5B19" w:rsidP="00BE5B19">
      <w:pPr>
        <w:jc w:val="both"/>
        <w:rPr>
          <w:sz w:val="24"/>
          <w:szCs w:val="24"/>
        </w:rPr>
      </w:pPr>
      <w:r>
        <w:rPr>
          <w:sz w:val="24"/>
          <w:szCs w:val="24"/>
          <w:lang w:eastAsia="en-US"/>
        </w:rPr>
        <w:t xml:space="preserve">Toutefois, </w:t>
      </w:r>
      <w:hyperlink r:id="rId5" w:history="1">
        <w:r>
          <w:rPr>
            <w:rStyle w:val="Lienhypertexte"/>
            <w:sz w:val="24"/>
            <w:szCs w:val="24"/>
            <w:lang w:eastAsia="en-US"/>
          </w:rPr>
          <w:t>l’arrêté n</w:t>
        </w:r>
        <w:r>
          <w:rPr>
            <w:rStyle w:val="Lienhypertexte"/>
            <w:sz w:val="24"/>
            <w:szCs w:val="24"/>
            <w:vertAlign w:val="superscript"/>
            <w:lang w:eastAsia="en-US"/>
          </w:rPr>
          <w:t>o</w:t>
        </w:r>
        <w:r>
          <w:rPr>
            <w:rStyle w:val="Lienhypertexte"/>
            <w:sz w:val="24"/>
            <w:szCs w:val="24"/>
            <w:lang w:eastAsia="en-US"/>
          </w:rPr>
          <w:t> 2022-033 du 11 mai 2022</w:t>
        </w:r>
      </w:hyperlink>
      <w:r>
        <w:rPr>
          <w:sz w:val="24"/>
          <w:szCs w:val="24"/>
          <w:lang w:eastAsia="en-US"/>
        </w:rPr>
        <w:t xml:space="preserve"> demeure en vigueur jusqu’au 31 décembre 2022. Cet arrêté prévoit que les étudiants et les stagiaires, dont les activités impliquent des contacts directs avec des patients ou avec d’autres intervenants qui ont des contacts directs avec des patients, doivent être adéquatement protégés contre la COVID-19. Ils doivent transmettre la preuve qu’ils sont adéquatement protégés à leur établissement d’enseignement. </w:t>
      </w:r>
    </w:p>
    <w:p w14:paraId="126D7BC2" w14:textId="77777777" w:rsidR="00BE5B19" w:rsidRDefault="00BE5B19" w:rsidP="00BE5B19">
      <w:pPr>
        <w:jc w:val="both"/>
        <w:rPr>
          <w:sz w:val="24"/>
          <w:szCs w:val="24"/>
        </w:rPr>
      </w:pPr>
      <w:r>
        <w:rPr>
          <w:sz w:val="24"/>
          <w:szCs w:val="24"/>
          <w:lang w:eastAsia="en-US"/>
        </w:rPr>
        <w:t> </w:t>
      </w:r>
    </w:p>
    <w:p w14:paraId="0D316BD1" w14:textId="77777777" w:rsidR="00BE5B19" w:rsidRDefault="00BE5B19" w:rsidP="00BE5B19">
      <w:pPr>
        <w:jc w:val="both"/>
        <w:rPr>
          <w:sz w:val="24"/>
          <w:szCs w:val="24"/>
        </w:rPr>
      </w:pPr>
      <w:r>
        <w:rPr>
          <w:sz w:val="24"/>
          <w:szCs w:val="24"/>
          <w:lang w:eastAsia="en-US"/>
        </w:rPr>
        <w:t xml:space="preserve">Vous trouverez également l’information sur la page </w:t>
      </w:r>
      <w:hyperlink r:id="rId6" w:history="1">
        <w:r>
          <w:rPr>
            <w:rStyle w:val="Lienhypertexte"/>
            <w:sz w:val="24"/>
            <w:szCs w:val="24"/>
            <w:lang w:eastAsia="en-US"/>
          </w:rPr>
          <w:t>Directives spécifiques pour les milieux de l'enseignement supérieur (COVID-19) | Gouvernement du Québec (quebec.ca)</w:t>
        </w:r>
      </w:hyperlink>
      <w:r>
        <w:rPr>
          <w:sz w:val="24"/>
          <w:szCs w:val="24"/>
          <w:lang w:eastAsia="en-US"/>
        </w:rPr>
        <w:t xml:space="preserve">. </w:t>
      </w:r>
    </w:p>
    <w:p w14:paraId="3C01D617" w14:textId="77777777" w:rsidR="00BE5B19" w:rsidRDefault="00BE5B19" w:rsidP="00BE5B19">
      <w:pPr>
        <w:jc w:val="both"/>
        <w:rPr>
          <w:sz w:val="24"/>
          <w:szCs w:val="24"/>
        </w:rPr>
      </w:pPr>
      <w:r>
        <w:rPr>
          <w:sz w:val="24"/>
          <w:szCs w:val="24"/>
          <w:lang w:eastAsia="en-US"/>
        </w:rPr>
        <w:t> </w:t>
      </w:r>
    </w:p>
    <w:p w14:paraId="2D7F0DCB" w14:textId="77777777" w:rsidR="00BE5B19" w:rsidRDefault="00BE5B19" w:rsidP="00BE5B19">
      <w:pPr>
        <w:jc w:val="both"/>
        <w:rPr>
          <w:sz w:val="24"/>
          <w:szCs w:val="24"/>
        </w:rPr>
      </w:pPr>
      <w:r>
        <w:rPr>
          <w:b/>
          <w:bCs/>
          <w:sz w:val="24"/>
          <w:szCs w:val="24"/>
          <w:lang w:eastAsia="en-US"/>
        </w:rPr>
        <w:t xml:space="preserve">PORT DU MASQUE </w:t>
      </w:r>
    </w:p>
    <w:p w14:paraId="7E40EBA0" w14:textId="77777777" w:rsidR="00BE5B19" w:rsidRDefault="00BE5B19" w:rsidP="00BE5B19">
      <w:pPr>
        <w:jc w:val="both"/>
        <w:rPr>
          <w:sz w:val="24"/>
          <w:szCs w:val="24"/>
        </w:rPr>
      </w:pPr>
      <w:r>
        <w:rPr>
          <w:sz w:val="24"/>
          <w:szCs w:val="24"/>
          <w:lang w:eastAsia="en-US"/>
        </w:rPr>
        <w:t xml:space="preserve">Le </w:t>
      </w:r>
      <w:hyperlink r:id="rId7" w:history="1">
        <w:r>
          <w:rPr>
            <w:rStyle w:val="Lienhypertexte"/>
            <w:sz w:val="24"/>
            <w:szCs w:val="24"/>
            <w:lang w:eastAsia="en-US"/>
          </w:rPr>
          <w:t>port du masque ou du couvre-visage</w:t>
        </w:r>
      </w:hyperlink>
      <w:r>
        <w:rPr>
          <w:sz w:val="24"/>
          <w:szCs w:val="24"/>
          <w:lang w:eastAsia="en-US"/>
        </w:rPr>
        <w:t xml:space="preserve"> n’est pas obligatoire dans les établissements d’enseignement supérieur. Le choix de porter le masque dans ces lieux demeure à la discrétion de chaque personne et demeure une mesure efficace pour permettre de diminuer le risque d’infection. Rappelons cependant que le port du masque demeure exigé dans certains lieux comme les milieux de soin et qu’il est également recommandé dans certaines circonstances, par exemple après la période d’isolement pour une personne ayant contracté la COVID-19. Le personnel devra toutefois se soumettre aux directives de la CNESST, le cas échéant.</w:t>
      </w:r>
    </w:p>
    <w:p w14:paraId="1B9C52E3" w14:textId="77777777" w:rsidR="00BE5B19" w:rsidRDefault="00BE5B19" w:rsidP="00BE5B19">
      <w:pPr>
        <w:jc w:val="both"/>
        <w:rPr>
          <w:sz w:val="24"/>
          <w:szCs w:val="24"/>
        </w:rPr>
      </w:pPr>
      <w:r>
        <w:rPr>
          <w:sz w:val="24"/>
          <w:szCs w:val="24"/>
          <w:lang w:eastAsia="en-US"/>
        </w:rPr>
        <w:t> </w:t>
      </w:r>
    </w:p>
    <w:p w14:paraId="57248862" w14:textId="77777777" w:rsidR="00BE5B19" w:rsidRDefault="00BE5B19" w:rsidP="00BE5B19">
      <w:pPr>
        <w:jc w:val="both"/>
        <w:rPr>
          <w:sz w:val="24"/>
          <w:szCs w:val="24"/>
        </w:rPr>
      </w:pPr>
      <w:r>
        <w:rPr>
          <w:b/>
          <w:bCs/>
          <w:sz w:val="24"/>
          <w:szCs w:val="24"/>
          <w:lang w:eastAsia="en-US"/>
        </w:rPr>
        <w:t xml:space="preserve">PAGES WEB À CONSULTER </w:t>
      </w:r>
    </w:p>
    <w:p w14:paraId="2F91011A" w14:textId="77777777" w:rsidR="00BE5B19" w:rsidRDefault="00BE5B19" w:rsidP="00BE5B19">
      <w:pPr>
        <w:jc w:val="both"/>
        <w:rPr>
          <w:sz w:val="24"/>
          <w:szCs w:val="24"/>
        </w:rPr>
      </w:pPr>
      <w:r>
        <w:rPr>
          <w:sz w:val="24"/>
          <w:szCs w:val="24"/>
          <w:lang w:eastAsia="en-US"/>
        </w:rPr>
        <w:t xml:space="preserve">Pour plus d’informations sur la COVID-19 et les comportements appropriés à adopter, nous vous invitons à consulter les pages suivantes : </w:t>
      </w:r>
    </w:p>
    <w:p w14:paraId="68E412B1" w14:textId="77777777" w:rsidR="00BE5B19" w:rsidRDefault="00BE5B19" w:rsidP="00BE5B19">
      <w:pPr>
        <w:ind w:left="708"/>
        <w:jc w:val="both"/>
        <w:rPr>
          <w:sz w:val="24"/>
          <w:szCs w:val="24"/>
        </w:rPr>
      </w:pPr>
      <w:r>
        <w:rPr>
          <w:b/>
          <w:bCs/>
          <w:sz w:val="24"/>
          <w:szCs w:val="24"/>
          <w:lang w:eastAsia="en-US"/>
        </w:rPr>
        <w:t> </w:t>
      </w:r>
    </w:p>
    <w:p w14:paraId="10ADFEC0" w14:textId="77777777" w:rsidR="00BE5B19" w:rsidRDefault="00BE5B19" w:rsidP="00BE5B19">
      <w:pPr>
        <w:ind w:left="708"/>
        <w:jc w:val="both"/>
        <w:rPr>
          <w:sz w:val="24"/>
          <w:szCs w:val="24"/>
        </w:rPr>
      </w:pPr>
      <w:hyperlink r:id="rId8" w:history="1">
        <w:r>
          <w:rPr>
            <w:rStyle w:val="Lienhypertexte"/>
            <w:sz w:val="24"/>
            <w:szCs w:val="24"/>
            <w:lang w:eastAsia="en-US"/>
          </w:rPr>
          <w:t>Gestes pour limiter la transmission de la COVID-19 | Gouvernement du Québec (quebec.ca)</w:t>
        </w:r>
      </w:hyperlink>
    </w:p>
    <w:p w14:paraId="7E12B52F" w14:textId="77777777" w:rsidR="00BE5B19" w:rsidRDefault="00BE5B19" w:rsidP="00BE5B19">
      <w:pPr>
        <w:ind w:left="708"/>
        <w:jc w:val="both"/>
        <w:rPr>
          <w:sz w:val="24"/>
          <w:szCs w:val="24"/>
        </w:rPr>
      </w:pPr>
      <w:r>
        <w:rPr>
          <w:sz w:val="24"/>
          <w:szCs w:val="24"/>
          <w:lang w:eastAsia="en-US"/>
        </w:rPr>
        <w:t> </w:t>
      </w:r>
    </w:p>
    <w:p w14:paraId="2EBDB713" w14:textId="77777777" w:rsidR="00BE5B19" w:rsidRDefault="00BE5B19" w:rsidP="00BE5B19">
      <w:pPr>
        <w:ind w:left="708"/>
        <w:jc w:val="both"/>
        <w:rPr>
          <w:sz w:val="24"/>
          <w:szCs w:val="24"/>
        </w:rPr>
      </w:pPr>
      <w:hyperlink r:id="rId9" w:history="1">
        <w:r>
          <w:rPr>
            <w:rStyle w:val="Lienhypertexte"/>
            <w:sz w:val="24"/>
            <w:szCs w:val="24"/>
            <w:lang w:eastAsia="en-US"/>
          </w:rPr>
          <w:t>Tests de dépistage pour la COVID-19 | Gouvernement du Québec (quebec.ca)</w:t>
        </w:r>
      </w:hyperlink>
    </w:p>
    <w:p w14:paraId="3F251610" w14:textId="77777777" w:rsidR="00BE5B19" w:rsidRDefault="00BE5B19" w:rsidP="00BE5B19">
      <w:pPr>
        <w:ind w:left="708"/>
        <w:jc w:val="both"/>
        <w:rPr>
          <w:sz w:val="24"/>
          <w:szCs w:val="24"/>
        </w:rPr>
      </w:pPr>
      <w:r>
        <w:rPr>
          <w:sz w:val="24"/>
          <w:szCs w:val="24"/>
          <w:lang w:eastAsia="en-US"/>
        </w:rPr>
        <w:t> </w:t>
      </w:r>
    </w:p>
    <w:p w14:paraId="0CCC4C91" w14:textId="77777777" w:rsidR="00BE5B19" w:rsidRDefault="00BE5B19" w:rsidP="00BE5B19">
      <w:pPr>
        <w:ind w:left="708"/>
        <w:jc w:val="both"/>
        <w:rPr>
          <w:sz w:val="24"/>
          <w:szCs w:val="24"/>
        </w:rPr>
      </w:pPr>
      <w:hyperlink r:id="rId10" w:history="1">
        <w:r>
          <w:rPr>
            <w:rStyle w:val="Lienhypertexte"/>
            <w:sz w:val="24"/>
            <w:szCs w:val="24"/>
            <w:lang w:eastAsia="en-US"/>
          </w:rPr>
          <w:t>Consignes d’isolement | Gouvernement du Québec (quebec.ca)</w:t>
        </w:r>
      </w:hyperlink>
    </w:p>
    <w:p w14:paraId="14A2079B" w14:textId="77777777" w:rsidR="00BE5B19" w:rsidRDefault="00BE5B19" w:rsidP="00BE5B19">
      <w:pPr>
        <w:ind w:left="708"/>
        <w:jc w:val="both"/>
        <w:rPr>
          <w:sz w:val="24"/>
          <w:szCs w:val="24"/>
        </w:rPr>
      </w:pPr>
      <w:r>
        <w:rPr>
          <w:sz w:val="24"/>
          <w:szCs w:val="24"/>
          <w:lang w:eastAsia="en-US"/>
        </w:rPr>
        <w:t> </w:t>
      </w:r>
    </w:p>
    <w:p w14:paraId="270A903D" w14:textId="77777777" w:rsidR="00BE5B19" w:rsidRDefault="00BE5B19" w:rsidP="00BE5B19">
      <w:pPr>
        <w:ind w:left="708"/>
        <w:jc w:val="both"/>
        <w:rPr>
          <w:sz w:val="24"/>
          <w:szCs w:val="24"/>
        </w:rPr>
      </w:pPr>
      <w:hyperlink r:id="rId11" w:history="1">
        <w:r>
          <w:rPr>
            <w:rStyle w:val="Lienhypertexte"/>
            <w:sz w:val="24"/>
            <w:szCs w:val="24"/>
            <w:lang w:eastAsia="en-US"/>
          </w:rPr>
          <w:t>Se faire vacciner contre la COVID-19 | Gouvernement du Québec (quebec.ca)</w:t>
        </w:r>
      </w:hyperlink>
      <w:r>
        <w:rPr>
          <w:sz w:val="24"/>
          <w:szCs w:val="24"/>
          <w:lang w:eastAsia="en-US"/>
        </w:rPr>
        <w:t xml:space="preserve"> </w:t>
      </w:r>
    </w:p>
    <w:p w14:paraId="5B4C4036" w14:textId="77777777" w:rsidR="00BE5B19" w:rsidRDefault="00BE5B19" w:rsidP="00BE5B19">
      <w:pPr>
        <w:jc w:val="both"/>
        <w:rPr>
          <w:sz w:val="24"/>
          <w:szCs w:val="24"/>
        </w:rPr>
      </w:pPr>
      <w:r>
        <w:rPr>
          <w:sz w:val="24"/>
          <w:szCs w:val="24"/>
          <w:lang w:eastAsia="en-US"/>
        </w:rPr>
        <w:t> </w:t>
      </w:r>
    </w:p>
    <w:p w14:paraId="17483F78" w14:textId="77777777" w:rsidR="00BE5B19" w:rsidRDefault="00BE5B19" w:rsidP="00BE5B19">
      <w:pPr>
        <w:jc w:val="both"/>
        <w:rPr>
          <w:sz w:val="24"/>
          <w:szCs w:val="24"/>
        </w:rPr>
      </w:pPr>
      <w:r>
        <w:rPr>
          <w:sz w:val="24"/>
          <w:szCs w:val="24"/>
          <w:lang w:eastAsia="en-US"/>
        </w:rPr>
        <w:t> </w:t>
      </w:r>
    </w:p>
    <w:p w14:paraId="49B7AEFE" w14:textId="77777777" w:rsidR="00BE5B19" w:rsidRDefault="00BE5B19" w:rsidP="00BE5B19">
      <w:pPr>
        <w:jc w:val="both"/>
        <w:rPr>
          <w:sz w:val="24"/>
          <w:szCs w:val="24"/>
        </w:rPr>
      </w:pPr>
      <w:r>
        <w:rPr>
          <w:sz w:val="24"/>
          <w:szCs w:val="24"/>
          <w:lang w:eastAsia="en-US"/>
        </w:rPr>
        <w:t xml:space="preserve">Pour toutes questions relatives à la présente, vous pouvez contacter l’équipe des affaires étudiantes à l’adresse </w:t>
      </w:r>
      <w:hyperlink r:id="rId12" w:history="1">
        <w:r>
          <w:rPr>
            <w:rStyle w:val="Lienhypertexte"/>
            <w:sz w:val="24"/>
            <w:szCs w:val="24"/>
            <w:lang w:eastAsia="en-US"/>
          </w:rPr>
          <w:t>daei@mes.gouv.qc.ca</w:t>
        </w:r>
      </w:hyperlink>
      <w:r>
        <w:rPr>
          <w:sz w:val="24"/>
          <w:szCs w:val="24"/>
          <w:lang w:eastAsia="en-US"/>
        </w:rPr>
        <w:t xml:space="preserve">. </w:t>
      </w:r>
    </w:p>
    <w:p w14:paraId="26C11C4B" w14:textId="77777777" w:rsidR="00BE5B19" w:rsidRDefault="00BE5B19" w:rsidP="00BE5B19">
      <w:pPr>
        <w:jc w:val="both"/>
        <w:rPr>
          <w:sz w:val="24"/>
          <w:szCs w:val="24"/>
        </w:rPr>
      </w:pPr>
      <w:r>
        <w:rPr>
          <w:sz w:val="24"/>
          <w:szCs w:val="24"/>
          <w:lang w:eastAsia="en-US"/>
        </w:rPr>
        <w:t>  </w:t>
      </w:r>
    </w:p>
    <w:p w14:paraId="596730CD" w14:textId="77777777" w:rsidR="00BE5B19" w:rsidRDefault="00BE5B19" w:rsidP="00BE5B19">
      <w:pPr>
        <w:jc w:val="both"/>
        <w:rPr>
          <w:sz w:val="24"/>
          <w:szCs w:val="24"/>
        </w:rPr>
      </w:pPr>
      <w:r>
        <w:rPr>
          <w:sz w:val="24"/>
          <w:szCs w:val="24"/>
          <w:lang w:eastAsia="en-US"/>
        </w:rPr>
        <w:t>Je vous remercie de votre collaboration. Je vous souhaite une belle fin d’été et une bonne rentrée.</w:t>
      </w:r>
    </w:p>
    <w:p w14:paraId="66C81438" w14:textId="77777777" w:rsidR="00BE5B19" w:rsidRDefault="00BE5B19" w:rsidP="00BE5B19">
      <w:pPr>
        <w:jc w:val="both"/>
        <w:rPr>
          <w:sz w:val="24"/>
          <w:szCs w:val="24"/>
        </w:rPr>
      </w:pPr>
    </w:p>
    <w:p w14:paraId="24BC89D4" w14:textId="77777777" w:rsidR="00BE5B19" w:rsidRDefault="00BE5B19" w:rsidP="00BE5B19">
      <w:pPr>
        <w:jc w:val="both"/>
        <w:rPr>
          <w:sz w:val="24"/>
          <w:szCs w:val="24"/>
        </w:rPr>
      </w:pPr>
      <w:r>
        <w:rPr>
          <w:sz w:val="24"/>
          <w:szCs w:val="24"/>
        </w:rPr>
        <w:t>Cordialement,</w:t>
      </w:r>
    </w:p>
    <w:p w14:paraId="7000498D" w14:textId="77777777" w:rsidR="00BE5B19" w:rsidRDefault="00BE5B19" w:rsidP="00BE5B19">
      <w:pPr>
        <w:jc w:val="both"/>
        <w:rPr>
          <w:b/>
          <w:bCs/>
          <w:sz w:val="24"/>
          <w:szCs w:val="24"/>
        </w:rPr>
      </w:pPr>
    </w:p>
    <w:p w14:paraId="5612A79F" w14:textId="77777777" w:rsidR="00BE5B19" w:rsidRDefault="00BE5B19" w:rsidP="00BE5B19">
      <w:pPr>
        <w:jc w:val="both"/>
        <w:rPr>
          <w:b/>
          <w:bCs/>
          <w:sz w:val="24"/>
          <w:szCs w:val="24"/>
        </w:rPr>
      </w:pPr>
    </w:p>
    <w:p w14:paraId="24B57347" w14:textId="77777777" w:rsidR="00BE5B19" w:rsidRDefault="00BE5B19" w:rsidP="00BE5B19">
      <w:pPr>
        <w:jc w:val="both"/>
        <w:rPr>
          <w:sz w:val="24"/>
          <w:szCs w:val="24"/>
        </w:rPr>
      </w:pPr>
      <w:r>
        <w:rPr>
          <w:b/>
          <w:bCs/>
          <w:sz w:val="24"/>
          <w:szCs w:val="24"/>
        </w:rPr>
        <w:t>Marc-André Thivierge, sous-ministre adjoint</w:t>
      </w:r>
    </w:p>
    <w:p w14:paraId="60142F93" w14:textId="77777777" w:rsidR="00BE5B19" w:rsidRDefault="00BE5B19" w:rsidP="00BE5B19">
      <w:pPr>
        <w:jc w:val="both"/>
        <w:rPr>
          <w:sz w:val="24"/>
          <w:szCs w:val="24"/>
        </w:rPr>
      </w:pPr>
      <w:r>
        <w:rPr>
          <w:sz w:val="24"/>
          <w:szCs w:val="24"/>
        </w:rPr>
        <w:t>Développement et soutien des réseaux</w:t>
      </w:r>
    </w:p>
    <w:p w14:paraId="017210DE" w14:textId="77777777" w:rsidR="00BE5B19" w:rsidRDefault="00BE5B19" w:rsidP="00BE5B19">
      <w:pPr>
        <w:jc w:val="both"/>
        <w:rPr>
          <w:sz w:val="24"/>
          <w:szCs w:val="24"/>
        </w:rPr>
      </w:pPr>
      <w:r>
        <w:rPr>
          <w:sz w:val="24"/>
          <w:szCs w:val="24"/>
        </w:rPr>
        <w:t>Ministère de l’Enseignement supérieur</w:t>
      </w:r>
    </w:p>
    <w:p w14:paraId="0FFDCECC" w14:textId="77777777" w:rsidR="00BE5B19" w:rsidRDefault="00BE5B19" w:rsidP="00BE5B19">
      <w:pPr>
        <w:jc w:val="both"/>
        <w:rPr>
          <w:sz w:val="24"/>
          <w:szCs w:val="24"/>
        </w:rPr>
      </w:pPr>
      <w:r>
        <w:rPr>
          <w:sz w:val="24"/>
          <w:szCs w:val="24"/>
        </w:rPr>
        <w:t>675, boulevard René-Lévesque Est</w:t>
      </w:r>
    </w:p>
    <w:p w14:paraId="16F319CA" w14:textId="77777777" w:rsidR="00BE5B19" w:rsidRDefault="00BE5B19" w:rsidP="00BE5B19">
      <w:pPr>
        <w:jc w:val="both"/>
        <w:rPr>
          <w:sz w:val="24"/>
          <w:szCs w:val="24"/>
        </w:rPr>
      </w:pPr>
      <w:r>
        <w:rPr>
          <w:sz w:val="24"/>
          <w:szCs w:val="24"/>
        </w:rPr>
        <w:t>Aile René-Lévesque, bloc 4, 3</w:t>
      </w:r>
      <w:r>
        <w:rPr>
          <w:sz w:val="24"/>
          <w:szCs w:val="24"/>
          <w:vertAlign w:val="superscript"/>
        </w:rPr>
        <w:t>e</w:t>
      </w:r>
      <w:r>
        <w:rPr>
          <w:sz w:val="24"/>
          <w:szCs w:val="24"/>
        </w:rPr>
        <w:t xml:space="preserve"> étage</w:t>
      </w:r>
    </w:p>
    <w:p w14:paraId="073129C6" w14:textId="77777777" w:rsidR="00BE5B19" w:rsidRDefault="00BE5B19" w:rsidP="00BE5B19">
      <w:pPr>
        <w:jc w:val="both"/>
        <w:rPr>
          <w:sz w:val="24"/>
          <w:szCs w:val="24"/>
        </w:rPr>
      </w:pPr>
      <w:r>
        <w:rPr>
          <w:sz w:val="24"/>
          <w:szCs w:val="24"/>
        </w:rPr>
        <w:t>Québec (</w:t>
      </w:r>
      <w:proofErr w:type="gramStart"/>
      <w:r>
        <w:rPr>
          <w:sz w:val="24"/>
          <w:szCs w:val="24"/>
        </w:rPr>
        <w:t>Québec)  G</w:t>
      </w:r>
      <w:proofErr w:type="gramEnd"/>
      <w:r>
        <w:rPr>
          <w:sz w:val="24"/>
          <w:szCs w:val="24"/>
        </w:rPr>
        <w:t>1R 6C8</w:t>
      </w:r>
    </w:p>
    <w:p w14:paraId="041C426C" w14:textId="77777777" w:rsidR="00BE5B19" w:rsidRDefault="00BE5B19" w:rsidP="00BE5B19">
      <w:pPr>
        <w:jc w:val="both"/>
        <w:rPr>
          <w:sz w:val="24"/>
          <w:szCs w:val="24"/>
        </w:rPr>
      </w:pPr>
      <w:r>
        <w:rPr>
          <w:sz w:val="24"/>
          <w:szCs w:val="24"/>
        </w:rPr>
        <w:t>Téléphone : 418 781-2300</w:t>
      </w:r>
    </w:p>
    <w:p w14:paraId="4B2CEEE1" w14:textId="77777777" w:rsidR="00BE5B19" w:rsidRDefault="00BE5B19" w:rsidP="00BE5B19">
      <w:pPr>
        <w:pStyle w:val="NormalWeb"/>
        <w:jc w:val="both"/>
      </w:pPr>
    </w:p>
    <w:p w14:paraId="1524B5D9" w14:textId="77777777" w:rsidR="001967E6" w:rsidRDefault="001967E6" w:rsidP="00BE5B19">
      <w:pPr>
        <w:jc w:val="both"/>
      </w:pPr>
    </w:p>
    <w:sectPr w:rsidR="001967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19"/>
    <w:rsid w:val="001967E6"/>
    <w:rsid w:val="00BE5B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4E2A"/>
  <w15:chartTrackingRefBased/>
  <w15:docId w15:val="{40C49971-C696-45A7-B4AE-5A350ED0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19"/>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E5B19"/>
    <w:rPr>
      <w:color w:val="0563C1"/>
      <w:u w:val="single"/>
    </w:rPr>
  </w:style>
  <w:style w:type="paragraph" w:styleId="NormalWeb">
    <w:name w:val="Normal (Web)"/>
    <w:basedOn w:val="Normal"/>
    <w:uiPriority w:val="99"/>
    <w:semiHidden/>
    <w:unhideWhenUsed/>
    <w:rsid w:val="00BE5B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quebec.ca%2Fsante%2Fproblemes-de-sante%2Fa-z%2Fcoronavirus-2019%2Fconsignes-sanitaires-de-base&amp;data=05%7C01%7Clapointe.stephane%40lacsq.org%7Cf45132e7a7434a14d02d08da7efe986f%7Cf6fdb3b28627411b9af104540f5ff4ea%7C1%7C1%7C637961929199401878%7CUnknown%7CTWFpbGZsb3d8eyJWIjoiMC4wLjAwMDAiLCJQIjoiV2luMzIiLCJBTiI6Ik1haWwiLCJXVCI6Mn0%3D%7C3000%7C%7C%7C&amp;sdata=EdelMMzM5CHZ8dZjFY2oTPn3Z%2BMWdvGFXtB%2FrRbgoBA%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ttps://www.quebec.ca/sante/problemes-de-sante/a-z/coronavirus-2019/masque-ou-couvre-visage-covid-19/port-du-couvre-visage-dans-les-lieux-publics-covid-19" TargetMode="External"/><Relationship Id="rId12" Type="http://schemas.openxmlformats.org/officeDocument/2006/relationships/hyperlink" Target="mailto:daei@mes.gouv.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quebec.ca%2Feducation%2Fdirectives-enseignement-superieur&amp;data=05%7C01%7Clapointe.stephane%40lacsq.org%7Cf45132e7a7434a14d02d08da7efe986f%7Cf6fdb3b28627411b9af104540f5ff4ea%7C1%7C1%7C637961929199401878%7CUnknown%7CTWFpbGZsb3d8eyJWIjoiMC4wLjAwMDAiLCJQIjoiV2luMzIiLCJBTiI6Ik1haWwiLCJXVCI6Mn0%3D%7C3000%7C%7C%7C&amp;sdata=uWlu4KtNcEQOLmF2iE58gs%2Fbpbu0sT4SCViYRpwNEV0%3D&amp;reserved=0" TargetMode="External"/><Relationship Id="rId11" Type="http://schemas.openxmlformats.org/officeDocument/2006/relationships/hyperlink" Target="https://can01.safelinks.protection.outlook.com/?url=https%3A%2F%2Fwww.quebec.ca%2Fsante%2Fproblemes-de-sante%2Fa-z%2Fcoronavirus-2019%2Fderoulement-vaccination-contre-la-covid-19%2Fse-faire-vacciner-covid-19&amp;data=05%7C01%7Clapointe.stephane%40lacsq.org%7Cf45132e7a7434a14d02d08da7efe986f%7Cf6fdb3b28627411b9af104540f5ff4ea%7C1%7C1%7C637961929199558110%7CUnknown%7CTWFpbGZsb3d8eyJWIjoiMC4wLjAwMDAiLCJQIjoiV2luMzIiLCJBTiI6Ik1haWwiLCJXVCI6Mn0%3D%7C3000%7C%7C%7C&amp;sdata=Qe%2BPvuPxnsIKR1KJqJ6yt0CIaj0UwU3IDGqOTrP43NM%3D&amp;reserved=0" TargetMode="External"/><Relationship Id="rId5" Type="http://schemas.openxmlformats.org/officeDocument/2006/relationships/hyperlink" Target="https://can01.safelinks.protection.outlook.com/?url=https%3A%2F%2Fcdn-contenu.quebec.ca%2Fcdn-contenu%2Fadm%2Fmin%2Fsante-services-sociaux%2Fpublications-adm%2Flois-reglements%2FAM_2022-033.pdf%3F1652359340&amp;data=05%7C01%7Clapointe.stephane%40lacsq.org%7Cf45132e7a7434a14d02d08da7efe986f%7Cf6fdb3b28627411b9af104540f5ff4ea%7C1%7C1%7C637961929199401878%7CUnknown%7CTWFpbGZsb3d8eyJWIjoiMC4wLjAwMDAiLCJQIjoiV2luMzIiLCJBTiI6Ik1haWwiLCJXVCI6Mn0%3D%7C3000%7C%7C%7C&amp;sdata=gVj6I6oBsEeYMslQqp7ePRAvI1ZhfUhWnhSb9plB7YI%3D&amp;reserved=0" TargetMode="External"/><Relationship Id="rId10" Type="http://schemas.openxmlformats.org/officeDocument/2006/relationships/hyperlink" Target="https://can01.safelinks.protection.outlook.com/?url=https%3A%2F%2Fwww.quebec.ca%2Fsante%2Fproblemes-de-sante%2Fa-z%2Fcoronavirus-2019%2Fisolement&amp;data=05%7C01%7Clapointe.stephane%40lacsq.org%7Cf45132e7a7434a14d02d08da7efe986f%7Cf6fdb3b28627411b9af104540f5ff4ea%7C1%7C1%7C637961929199558110%7CUnknown%7CTWFpbGZsb3d8eyJWIjoiMC4wLjAwMDAiLCJQIjoiV2luMzIiLCJBTiI6Ik1haWwiLCJXVCI6Mn0%3D%7C3000%7C%7C%7C&amp;sdata=paROEALoemFL5%2Fv8iyrfaukGE0vdBQ40IikGEQw%2Fkak%3D&amp;reserved=0" TargetMode="External"/><Relationship Id="rId4" Type="http://schemas.openxmlformats.org/officeDocument/2006/relationships/hyperlink" Target="https://can01.safelinks.protection.outlook.com/?url=http%3A%2F%2Fwww2.publicationsduquebec.gouv.qc.ca%2FdynamicSearch%2Ftelecharge.php%3Ftype%3D5%26file%3D2022C15F.PDF&amp;data=05%7C01%7Clapointe.stephane%40lacsq.org%7Cf45132e7a7434a14d02d08da7efe986f%7Cf6fdb3b28627411b9af104540f5ff4ea%7C1%7C1%7C637961929199401878%7CUnknown%7CTWFpbGZsb3d8eyJWIjoiMC4wLjAwMDAiLCJQIjoiV2luMzIiLCJBTiI6Ik1haWwiLCJXVCI6Mn0%3D%7C3000%7C%7C%7C&amp;sdata=Ki%2BTxweWUHxD8G3eFNv8sO11qbJnWa5OyVMfuZgWvTw%3D&amp;reserved=0" TargetMode="External"/><Relationship Id="rId9" Type="http://schemas.openxmlformats.org/officeDocument/2006/relationships/hyperlink" Target="https://can01.safelinks.protection.outlook.com/?url=https%3A%2F%2Fwww.quebec.ca%2Fsante%2Fproblemes-de-sante%2Fa-z%2Fcoronavirus-2019%2Ftests-de-depistage&amp;data=05%7C01%7Clapointe.stephane%40lacsq.org%7Cf45132e7a7434a14d02d08da7efe986f%7Cf6fdb3b28627411b9af104540f5ff4ea%7C1%7C1%7C637961929199401878%7CUnknown%7CTWFpbGZsb3d8eyJWIjoiMC4wLjAwMDAiLCJQIjoiV2luMzIiLCJBTiI6Ik1haWwiLCJXVCI6Mn0%3D%7C3000%7C%7C%7C&amp;sdata=HVghsO7eEggbbgU4ofb%2FypO7yBwWY5UlrzMo13FrIWU%3D&amp;reserve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5962</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Renaud</dc:creator>
  <cp:keywords/>
  <dc:description/>
  <cp:lastModifiedBy>Ginette Renaud</cp:lastModifiedBy>
  <cp:revision>1</cp:revision>
  <dcterms:created xsi:type="dcterms:W3CDTF">2022-08-24T13:55:00Z</dcterms:created>
  <dcterms:modified xsi:type="dcterms:W3CDTF">2022-08-24T13:56:00Z</dcterms:modified>
</cp:coreProperties>
</file>